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CC65C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E790BB1" wp14:editId="34C2885A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25F5B2B3" wp14:editId="5DD533E0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E29707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62C8DF0D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F21EB22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63466964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1F460CB4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5D621407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16A74B0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AF70AE4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48FFB0D1" w14:textId="77777777" w:rsidR="00F6193A" w:rsidRDefault="0048622B" w:rsidP="00F6193A">
      <w:pPr>
        <w:keepLines/>
        <w:shd w:val="clear" w:color="auto" w:fill="FFFFFF" w:themeFill="background1"/>
        <w:ind w:right="3"/>
        <w:rPr>
          <w:rFonts w:ascii="Marianne" w:hAnsi="Marianne" w:cs="Calibri"/>
          <w:color w:val="000000"/>
          <w:sz w:val="22"/>
          <w:szCs w:val="18"/>
        </w:rPr>
      </w:pPr>
      <w:r w:rsidRPr="00F6193A">
        <w:rPr>
          <w:rFonts w:ascii="Marianne Light" w:hAnsi="Marianne Light" w:cs="Arial"/>
          <w:sz w:val="22"/>
          <w:szCs w:val="28"/>
        </w:rPr>
        <w:t>Objet</w:t>
      </w:r>
      <w:r w:rsidRPr="00F6193A">
        <w:rPr>
          <w:rFonts w:ascii="Calibri" w:hAnsi="Calibri" w:cs="Calibri"/>
          <w:sz w:val="22"/>
          <w:szCs w:val="28"/>
        </w:rPr>
        <w:t> </w:t>
      </w:r>
      <w:r w:rsidRPr="00F6193A">
        <w:rPr>
          <w:rFonts w:ascii="Marianne Light" w:hAnsi="Marianne Light" w:cs="Arial"/>
          <w:sz w:val="22"/>
          <w:szCs w:val="28"/>
        </w:rPr>
        <w:t xml:space="preserve">: </w:t>
      </w:r>
      <w:r w:rsidR="00F6193A" w:rsidRPr="00F6193A">
        <w:rPr>
          <w:rFonts w:ascii="Marianne Light" w:hAnsi="Marianne Light" w:cs="Arial"/>
          <w:b/>
          <w:bCs/>
          <w:color w:val="002060"/>
          <w:sz w:val="22"/>
          <w:szCs w:val="28"/>
        </w:rPr>
        <w:t>2026M12</w:t>
      </w:r>
      <w:r w:rsidR="00F6193A" w:rsidRPr="00F6193A">
        <w:rPr>
          <w:rFonts w:ascii="Marianne Light" w:hAnsi="Marianne Light" w:cs="Arial"/>
          <w:sz w:val="22"/>
          <w:szCs w:val="28"/>
        </w:rPr>
        <w:t xml:space="preserve"> </w:t>
      </w:r>
      <w:r w:rsidR="00F6193A">
        <w:rPr>
          <w:rFonts w:ascii="Marianne Light" w:hAnsi="Marianne Light" w:cs="Arial"/>
          <w:sz w:val="18"/>
          <w:szCs w:val="22"/>
        </w:rPr>
        <w:t>-</w:t>
      </w:r>
      <w:r w:rsidR="00F6193A" w:rsidRPr="00F6193A">
        <w:rPr>
          <w:rFonts w:ascii="Marianne" w:hAnsi="Marianne" w:cs="Calibri"/>
          <w:color w:val="000000"/>
          <w:sz w:val="22"/>
          <w:szCs w:val="18"/>
        </w:rPr>
        <w:t xml:space="preserve">Travaux de démolition et de renaturation </w:t>
      </w:r>
      <w:r w:rsidR="00F6193A">
        <w:rPr>
          <w:rFonts w:ascii="Marianne" w:hAnsi="Marianne" w:cs="Calibri"/>
          <w:color w:val="000000"/>
          <w:sz w:val="22"/>
          <w:szCs w:val="18"/>
        </w:rPr>
        <w:t>-</w:t>
      </w:r>
      <w:r w:rsidR="00F6193A" w:rsidRPr="00F6193A">
        <w:rPr>
          <w:rFonts w:ascii="Marianne" w:hAnsi="Marianne" w:cs="Calibri"/>
          <w:color w:val="000000"/>
          <w:sz w:val="22"/>
          <w:szCs w:val="18"/>
        </w:rPr>
        <w:t xml:space="preserve"> Site des Dunes et étangs de </w:t>
      </w:r>
    </w:p>
    <w:p w14:paraId="0F1BFA0E" w14:textId="6388C605" w:rsidR="00F6193A" w:rsidRPr="00F6193A" w:rsidRDefault="00F6193A" w:rsidP="00F6193A">
      <w:pPr>
        <w:keepLines/>
        <w:shd w:val="clear" w:color="auto" w:fill="FFFFFF" w:themeFill="background1"/>
        <w:ind w:left="708" w:right="3" w:firstLine="708"/>
        <w:rPr>
          <w:rFonts w:ascii="Marianne" w:hAnsi="Marianne" w:cs="Calibri"/>
          <w:color w:val="000000"/>
          <w:sz w:val="22"/>
          <w:szCs w:val="18"/>
        </w:rPr>
      </w:pPr>
      <w:r>
        <w:rPr>
          <w:rFonts w:ascii="Marianne" w:hAnsi="Marianne" w:cs="Calibri"/>
          <w:color w:val="000000"/>
          <w:sz w:val="22"/>
          <w:szCs w:val="18"/>
        </w:rPr>
        <w:t xml:space="preserve">        </w:t>
      </w:r>
      <w:r w:rsidRPr="00F6193A">
        <w:rPr>
          <w:rFonts w:ascii="Marianne" w:hAnsi="Marianne" w:cs="Calibri"/>
          <w:color w:val="000000"/>
          <w:sz w:val="22"/>
          <w:szCs w:val="18"/>
        </w:rPr>
        <w:t>Kerouiny - Commune de Trégunc (29)</w:t>
      </w:r>
    </w:p>
    <w:p w14:paraId="62698626" w14:textId="3F54AADA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054C37ED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580A239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8041CF1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70D70F28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056D67EC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51387BE9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7EF675CE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501249B5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68A297EB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40AAF32E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793FF942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64A591B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0D492BA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4D0B2F65" w14:textId="77777777" w:rsidTr="00E6236A">
        <w:tc>
          <w:tcPr>
            <w:tcW w:w="4606" w:type="dxa"/>
          </w:tcPr>
          <w:p w14:paraId="4B1CDDD7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D776D14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59A0684A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79CDB86B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428E365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0FA883B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ED1DE2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6444030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035690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C0C106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5DF3DB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04EF1E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FA286F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920114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E4404D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27ABED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9F7249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94314A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D7B870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16F730B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415BAC6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70AAF7EC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9F60933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1ECBDC18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0DC7542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2F3D79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4FA2DF5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65F4036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F2F1A2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41261ED1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EC5B0" w14:textId="77777777" w:rsidR="00A45F02" w:rsidRDefault="00A45F02" w:rsidP="002262AF">
      <w:r>
        <w:separator/>
      </w:r>
    </w:p>
  </w:endnote>
  <w:endnote w:type="continuationSeparator" w:id="0">
    <w:p w14:paraId="1CD959D4" w14:textId="77777777" w:rsidR="00A45F02" w:rsidRDefault="00A45F02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DF7F4" w14:textId="77777777" w:rsidR="00F6193A" w:rsidRDefault="00F619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CA8F8" w14:textId="77777777" w:rsidR="00F6193A" w:rsidRDefault="00F6193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E80D" w14:textId="77777777" w:rsidR="00300E3B" w:rsidRDefault="00300E3B">
    <w:pPr>
      <w:pStyle w:val="Pieddepage"/>
    </w:pPr>
  </w:p>
  <w:p w14:paraId="646B55F4" w14:textId="350EE5B7" w:rsidR="00300E3B" w:rsidRDefault="00F74CF8" w:rsidP="00F6193A">
    <w:pPr>
      <w:ind w:left="284" w:right="283"/>
      <w:jc w:val="center"/>
    </w:pPr>
    <w:r>
      <w:rPr>
        <w:sz w:val="16"/>
        <w:szCs w:val="16"/>
      </w:rPr>
      <w:t>Affaire n°</w:t>
    </w:r>
    <w:r w:rsidR="00300E3B">
      <w:rPr>
        <w:sz w:val="16"/>
        <w:szCs w:val="16"/>
      </w:rPr>
      <w:t xml:space="preserve"> </w:t>
    </w:r>
    <w:r w:rsidR="00F6193A">
      <w:rPr>
        <w:sz w:val="16"/>
        <w:szCs w:val="16"/>
      </w:rPr>
      <w:t xml:space="preserve">2026M12 </w:t>
    </w:r>
    <w:r w:rsidR="00300E3B">
      <w:rPr>
        <w:sz w:val="16"/>
        <w:szCs w:val="16"/>
      </w:rPr>
      <w:t xml:space="preserve">- </w:t>
    </w:r>
    <w:r w:rsidR="00F6193A" w:rsidRPr="00F6193A">
      <w:rPr>
        <w:bCs/>
        <w:sz w:val="16"/>
        <w:szCs w:val="16"/>
      </w:rPr>
      <w:t xml:space="preserve">Travaux de démolition et de renaturation </w:t>
    </w:r>
    <w:r w:rsidR="00F6193A">
      <w:rPr>
        <w:bCs/>
        <w:sz w:val="16"/>
        <w:szCs w:val="16"/>
      </w:rPr>
      <w:t>-</w:t>
    </w:r>
    <w:r w:rsidR="00F6193A" w:rsidRPr="00F6193A">
      <w:rPr>
        <w:bCs/>
        <w:sz w:val="16"/>
        <w:szCs w:val="16"/>
      </w:rPr>
      <w:t xml:space="preserve"> Site des Dunes et étangs de Kerouiny - Commune de Trégunc (29)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67C3C" w14:textId="77777777" w:rsidR="00A45F02" w:rsidRDefault="00A45F02" w:rsidP="002262AF">
      <w:r>
        <w:separator/>
      </w:r>
    </w:p>
  </w:footnote>
  <w:footnote w:type="continuationSeparator" w:id="0">
    <w:p w14:paraId="14CAAAB2" w14:textId="77777777" w:rsidR="00A45F02" w:rsidRDefault="00A45F02" w:rsidP="0022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5E6F" w14:textId="77777777" w:rsidR="00F6193A" w:rsidRDefault="00F619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D88FB" w14:textId="77777777" w:rsidR="00F6193A" w:rsidRDefault="00F619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57D0" w14:textId="77777777" w:rsidR="00F6193A" w:rsidRDefault="00F6193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02"/>
    <w:rsid w:val="0005033A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45F02"/>
    <w:rsid w:val="00A64E5A"/>
    <w:rsid w:val="00AB356D"/>
    <w:rsid w:val="00B33407"/>
    <w:rsid w:val="00B752EE"/>
    <w:rsid w:val="00BF3DE2"/>
    <w:rsid w:val="00BF785F"/>
    <w:rsid w:val="00C53BEA"/>
    <w:rsid w:val="00CE4FC6"/>
    <w:rsid w:val="00D56AA5"/>
    <w:rsid w:val="00E04012"/>
    <w:rsid w:val="00E27D25"/>
    <w:rsid w:val="00E6236A"/>
    <w:rsid w:val="00F46D53"/>
    <w:rsid w:val="00F6193A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E221"/>
  <w15:chartTrackingRefBased/>
  <w15:docId w15:val="{E3B24DB3-C516-4008-B139-3F0F8339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3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MOURTIER Catherine</cp:lastModifiedBy>
  <cp:revision>2</cp:revision>
  <dcterms:created xsi:type="dcterms:W3CDTF">2025-02-14T13:04:00Z</dcterms:created>
  <dcterms:modified xsi:type="dcterms:W3CDTF">2026-01-15T13:29:00Z</dcterms:modified>
</cp:coreProperties>
</file>